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990"/>
        <w:tblW w:w="0" w:type="auto"/>
        <w:tblLook w:val="04A0" w:firstRow="1" w:lastRow="0" w:firstColumn="1" w:lastColumn="0" w:noHBand="0" w:noVBand="1"/>
      </w:tblPr>
      <w:tblGrid>
        <w:gridCol w:w="3288"/>
        <w:gridCol w:w="3192"/>
        <w:gridCol w:w="2808"/>
      </w:tblGrid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Klasse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Lehrkraft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Raum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1a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Beutenmüller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107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1b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Stevens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210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2a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Hr. Hirschberg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106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2b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Hr. Pfeifer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007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2c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Becker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105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3a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Fr. </w:t>
            </w:r>
            <w:proofErr w:type="spellStart"/>
            <w:r>
              <w:rPr>
                <w:rFonts w:ascii="Candara" w:hAnsi="Candara"/>
                <w:sz w:val="36"/>
                <w:szCs w:val="36"/>
              </w:rPr>
              <w:t>Forwick</w:t>
            </w:r>
            <w:proofErr w:type="spellEnd"/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110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3b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Christoffel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3c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Katzenmeier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4a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Mader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4b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Röder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4c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Kuhn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212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Intensivklasse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Schibalsky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113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Betreuung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Roth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001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Forscherwerkstatt und Werkraum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Jugendmusikschule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025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Computerraum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Jugendmusikschule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024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 1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BFZ (Förderzentrum)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104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</w:t>
            </w:r>
            <w:r>
              <w:rPr>
                <w:rFonts w:ascii="Candara" w:hAnsi="Candara"/>
                <w:sz w:val="36"/>
                <w:szCs w:val="36"/>
              </w:rPr>
              <w:t xml:space="preserve"> 2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Kindergärten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211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</w:t>
            </w:r>
            <w:r>
              <w:rPr>
                <w:rFonts w:ascii="Candara" w:hAnsi="Candara"/>
                <w:sz w:val="36"/>
                <w:szCs w:val="36"/>
              </w:rPr>
              <w:t xml:space="preserve"> 3</w:t>
            </w:r>
          </w:p>
        </w:tc>
        <w:tc>
          <w:tcPr>
            <w:tcW w:w="3192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Englisch/3c/4a – Fr. Bruggner</w:t>
            </w:r>
          </w:p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sz w:val="36"/>
                <w:szCs w:val="36"/>
              </w:rPr>
              <w:t>rk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Hr. Huber – Kl. 3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Notfallraum</w:t>
            </w:r>
          </w:p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Elternsprechzimmer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Sekretariat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206-208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Caritas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007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Betreuung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009/102/106/107</w:t>
            </w:r>
          </w:p>
        </w:tc>
      </w:tr>
    </w:tbl>
    <w:p w:rsidR="00331CC7" w:rsidRPr="00B90934" w:rsidRDefault="00B90934" w:rsidP="00B90934">
      <w:pPr>
        <w:jc w:val="center"/>
        <w:rPr>
          <w:rFonts w:ascii="Candara" w:hAnsi="Candara"/>
          <w:b/>
          <w:color w:val="FF0000"/>
          <w:sz w:val="36"/>
          <w:szCs w:val="36"/>
        </w:rPr>
      </w:pPr>
      <w:r w:rsidRPr="00B90934">
        <w:rPr>
          <w:rFonts w:ascii="Candara" w:hAnsi="Candara"/>
          <w:b/>
          <w:color w:val="FF0000"/>
          <w:sz w:val="36"/>
          <w:szCs w:val="36"/>
        </w:rPr>
        <w:t>Saal-Verteilung im</w:t>
      </w:r>
      <w:bookmarkStart w:id="0" w:name="_GoBack"/>
      <w:r w:rsidRPr="00B90934">
        <w:rPr>
          <w:rFonts w:ascii="Candara" w:hAnsi="Candara"/>
          <w:b/>
          <w:color w:val="FF0000"/>
          <w:sz w:val="36"/>
          <w:szCs w:val="36"/>
        </w:rPr>
        <w:t xml:space="preserve"> </w:t>
      </w:r>
      <w:bookmarkEnd w:id="0"/>
      <w:r w:rsidRPr="00B90934">
        <w:rPr>
          <w:rFonts w:ascii="Candara" w:hAnsi="Candara"/>
          <w:b/>
          <w:color w:val="FF0000"/>
          <w:sz w:val="36"/>
          <w:szCs w:val="36"/>
        </w:rPr>
        <w:t>Schuljahr 2017/2018</w:t>
      </w:r>
    </w:p>
    <w:sectPr w:rsidR="00331CC7" w:rsidRPr="00B90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4"/>
    <w:rsid w:val="00331CC7"/>
    <w:rsid w:val="00B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2017-09-03T19:12:00Z</dcterms:created>
  <dcterms:modified xsi:type="dcterms:W3CDTF">2017-09-03T19:23:00Z</dcterms:modified>
</cp:coreProperties>
</file>